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526B" w14:textId="77777777" w:rsidR="009F30F6" w:rsidRDefault="009F30F6"/>
    <w:p w14:paraId="4ECF962C" w14:textId="61502BFE" w:rsidR="003D596B" w:rsidRPr="003D596B" w:rsidRDefault="003D596B" w:rsidP="003D596B">
      <w:pPr>
        <w:pStyle w:val="NoSpacing"/>
        <w:jc w:val="center"/>
        <w:rPr>
          <w:b/>
          <w:bCs/>
        </w:rPr>
      </w:pPr>
      <w:r w:rsidRPr="003D596B">
        <w:rPr>
          <w:b/>
          <w:bCs/>
        </w:rPr>
        <w:t>SECRETARY’S REPORT</w:t>
      </w:r>
    </w:p>
    <w:p w14:paraId="3B5588AB" w14:textId="73E60F8C" w:rsidR="003D596B" w:rsidRPr="003D596B" w:rsidRDefault="003D596B" w:rsidP="003D596B">
      <w:pPr>
        <w:pStyle w:val="NoSpacing"/>
        <w:jc w:val="center"/>
        <w:rPr>
          <w:b/>
          <w:bCs/>
        </w:rPr>
      </w:pPr>
      <w:r w:rsidRPr="003D596B">
        <w:rPr>
          <w:b/>
          <w:bCs/>
        </w:rPr>
        <w:t>HILL COUNTRY CLOGGERS</w:t>
      </w:r>
    </w:p>
    <w:p w14:paraId="07507C53" w14:textId="4C2A9C27" w:rsidR="003D596B" w:rsidRDefault="003D596B" w:rsidP="003D596B">
      <w:pPr>
        <w:pStyle w:val="NoSpacing"/>
        <w:jc w:val="center"/>
        <w:rPr>
          <w:b/>
          <w:bCs/>
        </w:rPr>
      </w:pPr>
      <w:r w:rsidRPr="003D596B">
        <w:rPr>
          <w:b/>
          <w:bCs/>
        </w:rPr>
        <w:t>202</w:t>
      </w:r>
      <w:r w:rsidR="00C672DE">
        <w:rPr>
          <w:b/>
          <w:bCs/>
        </w:rPr>
        <w:t>5</w:t>
      </w:r>
      <w:r w:rsidRPr="003D596B">
        <w:rPr>
          <w:b/>
          <w:bCs/>
        </w:rPr>
        <w:t xml:space="preserve"> ANNUAL MEETING – MAY </w:t>
      </w:r>
      <w:r w:rsidR="00C672DE">
        <w:rPr>
          <w:b/>
          <w:bCs/>
        </w:rPr>
        <w:t>13</w:t>
      </w:r>
      <w:r w:rsidRPr="003D596B">
        <w:rPr>
          <w:b/>
          <w:bCs/>
        </w:rPr>
        <w:t>, 202</w:t>
      </w:r>
      <w:r w:rsidR="00C672DE">
        <w:rPr>
          <w:b/>
          <w:bCs/>
        </w:rPr>
        <w:t>5</w:t>
      </w:r>
    </w:p>
    <w:p w14:paraId="11F2823D" w14:textId="77777777" w:rsidR="003D596B" w:rsidRDefault="003D596B" w:rsidP="003D596B">
      <w:pPr>
        <w:pStyle w:val="NoSpacing"/>
        <w:jc w:val="center"/>
        <w:rPr>
          <w:b/>
          <w:bCs/>
        </w:rPr>
      </w:pPr>
    </w:p>
    <w:p w14:paraId="44D6FECD" w14:textId="77777777" w:rsidR="00E048DC" w:rsidRDefault="00E048DC" w:rsidP="003D596B"/>
    <w:p w14:paraId="4F520C88" w14:textId="1A56E7CA" w:rsidR="003D596B" w:rsidRDefault="003D596B" w:rsidP="003D596B">
      <w:r>
        <w:t>President Beaudoin called the Annual Meeting of the Hill Country Cloggers to order at 6:0</w:t>
      </w:r>
      <w:r w:rsidR="00C672DE">
        <w:t>8</w:t>
      </w:r>
      <w:r>
        <w:t xml:space="preserve"> pm on Tuesday, May </w:t>
      </w:r>
      <w:r w:rsidR="00C672DE">
        <w:t>13</w:t>
      </w:r>
      <w:r>
        <w:t>, 202</w:t>
      </w:r>
      <w:r w:rsidR="00C672DE">
        <w:t>5</w:t>
      </w:r>
      <w:r w:rsidR="00525969">
        <w:t>,</w:t>
      </w:r>
      <w:r>
        <w:t xml:space="preserve"> at </w:t>
      </w:r>
      <w:r w:rsidR="00C672DE">
        <w:t>Tamarac Elementary School, Brunswick, NY</w:t>
      </w:r>
      <w:r>
        <w:t>.</w:t>
      </w:r>
    </w:p>
    <w:p w14:paraId="47C1248F" w14:textId="0D19E348" w:rsidR="003D596B" w:rsidRDefault="003D596B" w:rsidP="003D596B">
      <w:r>
        <w:t>The Pledge of Allegiance was recited.</w:t>
      </w:r>
    </w:p>
    <w:p w14:paraId="08082CC2" w14:textId="7E5FCF1A" w:rsidR="003D596B" w:rsidRDefault="003D596B" w:rsidP="003D596B">
      <w:r>
        <w:t xml:space="preserve">There were </w:t>
      </w:r>
      <w:r w:rsidR="00C672DE">
        <w:t>31</w:t>
      </w:r>
      <w:r>
        <w:t xml:space="preserve"> (</w:t>
      </w:r>
      <w:r w:rsidR="00C672DE">
        <w:t>thirty-one</w:t>
      </w:r>
      <w:r>
        <w:t>) out of 6</w:t>
      </w:r>
      <w:r w:rsidR="00C672DE">
        <w:t>3</w:t>
      </w:r>
      <w:r>
        <w:t xml:space="preserve"> (</w:t>
      </w:r>
      <w:r w:rsidR="00C672DE">
        <w:t>sixty-three</w:t>
      </w:r>
      <w:r>
        <w:t>) members in attendance (see the attached roll call sheet).</w:t>
      </w:r>
    </w:p>
    <w:p w14:paraId="19080F9D" w14:textId="1A5C237F" w:rsidR="003D596B" w:rsidRDefault="00450400" w:rsidP="003D596B">
      <w:r>
        <w:t>The President referred to the Secretary's Minutes from the April 8, 2025</w:t>
      </w:r>
      <w:r w:rsidR="007E1729">
        <w:t>,</w:t>
      </w:r>
      <w:r>
        <w:t xml:space="preserve"> meeting for review. A motion to accept the Secretary’s Report was made by Thomas Poole and seconded by Noreen Carmen. The motion was carried.</w:t>
      </w:r>
    </w:p>
    <w:p w14:paraId="1D305E53" w14:textId="6CFBFFCC" w:rsidR="00525969" w:rsidRDefault="00450400" w:rsidP="003D596B">
      <w:r>
        <w:t xml:space="preserve">The President presented the Treasurer's Reports and offered the members a few minutes to review them. Afterward, the President invited questions from the floor. Fran Beaudoin </w:t>
      </w:r>
      <w:r w:rsidR="009B2898">
        <w:t xml:space="preserve">motioned </w:t>
      </w:r>
      <w:r>
        <w:t>to accept the Treasurer's Reports, which Joanne Boel</w:t>
      </w:r>
      <w:r w:rsidR="009B2898">
        <w:t xml:space="preserve"> seconded</w:t>
      </w:r>
      <w:r>
        <w:t>.  The motion carried.</w:t>
      </w:r>
    </w:p>
    <w:p w14:paraId="7BD56849" w14:textId="409A98CD" w:rsidR="00525969" w:rsidRDefault="00525969" w:rsidP="003D596B">
      <w:r>
        <w:t>The President asked for the Public Relations Report for 202</w:t>
      </w:r>
      <w:r w:rsidR="00C672DE">
        <w:t>4</w:t>
      </w:r>
      <w:r>
        <w:t>.  The report was written by Fran Beaudoin, Public Relations Representative, and read by Tina Koonz.</w:t>
      </w:r>
    </w:p>
    <w:p w14:paraId="1E97D36F" w14:textId="3C0B58D8" w:rsidR="007E1729" w:rsidRDefault="007E1729" w:rsidP="003D596B">
      <w:r>
        <w:t xml:space="preserve">There was no </w:t>
      </w:r>
      <w:r w:rsidRPr="007E1729">
        <w:rPr>
          <w:b/>
          <w:bCs/>
        </w:rPr>
        <w:t>New Business</w:t>
      </w:r>
    </w:p>
    <w:p w14:paraId="1A683571" w14:textId="25E4C6F6" w:rsidR="003363C2" w:rsidRDefault="003363C2" w:rsidP="003D596B">
      <w:pPr>
        <w:rPr>
          <w:b/>
          <w:bCs/>
        </w:rPr>
      </w:pPr>
      <w:r w:rsidRPr="003363C2">
        <w:rPr>
          <w:b/>
          <w:bCs/>
        </w:rPr>
        <w:t>Old Business</w:t>
      </w:r>
    </w:p>
    <w:p w14:paraId="3D222EBE" w14:textId="65948A85" w:rsidR="00EC09F9" w:rsidRDefault="00EC09F9" w:rsidP="003D596B">
      <w:r>
        <w:t>The President has officially announced that Groups 1 and 2 will practice at Molly’s Motion Dance and Yoga Studio during July and August. Each member attending this practice location is required to pay a fee of $3.00 per week for each participant.</w:t>
      </w:r>
    </w:p>
    <w:p w14:paraId="6BDABFB4" w14:textId="1A90B952" w:rsidR="003363C2" w:rsidRDefault="003363C2" w:rsidP="003D596B">
      <w:pPr>
        <w:rPr>
          <w:b/>
          <w:bCs/>
        </w:rPr>
      </w:pPr>
      <w:r w:rsidRPr="0025288E">
        <w:rPr>
          <w:b/>
          <w:bCs/>
        </w:rPr>
        <w:t xml:space="preserve">The President announced </w:t>
      </w:r>
      <w:r w:rsidR="00D94A5E">
        <w:rPr>
          <w:b/>
          <w:bCs/>
        </w:rPr>
        <w:t xml:space="preserve">that </w:t>
      </w:r>
      <w:r w:rsidRPr="0025288E">
        <w:rPr>
          <w:b/>
          <w:bCs/>
        </w:rPr>
        <w:t>the Election of Officers would take place at this time.</w:t>
      </w:r>
    </w:p>
    <w:p w14:paraId="1DB9D592" w14:textId="208B0EC2" w:rsidR="003363C2" w:rsidRDefault="00D94A5E" w:rsidP="003D596B">
      <w:r>
        <w:rPr>
          <w:b/>
          <w:bCs/>
        </w:rPr>
        <w:t>George Beaudoin's term as President has concluded. He was nominated to serve another two-year term and accepted the nomination. The floor was open for thirty seconds for additional nominations, but none were made. The Secretary cast one vote, and George Beaudoin was welcomed as President for another two-year term.</w:t>
      </w:r>
    </w:p>
    <w:p w14:paraId="3457483E" w14:textId="34F8F72D" w:rsidR="0025288E" w:rsidRDefault="006C7057" w:rsidP="0025288E">
      <w:r>
        <w:rPr>
          <w:b/>
          <w:bCs/>
        </w:rPr>
        <w:t>Audrey Koester's term as Vice President has ended. She was nominated to run for another two-year term and accepted the nomination. There was a 30-second period open for additional nominations from the floor, but none were received. The Secretary cast one vote in her favor, and since Audrey Koester was absent, she was selected as Vice President for another two-year term.</w:t>
      </w:r>
    </w:p>
    <w:p w14:paraId="79DBA0A7" w14:textId="25816B7C" w:rsidR="0025288E" w:rsidRDefault="006C7057" w:rsidP="0025288E">
      <w:r>
        <w:rPr>
          <w:b/>
          <w:bCs/>
        </w:rPr>
        <w:t>Jacquelyn Lawlor's term as Secretary has ended. She was nominated to serve another two-year term and accepted the nomination. The floor was open for 30 seconds for additional nominations. However, there were no further nominations. The President then cast one vote, and Jacquelyn Lawlor was unanimously welcomed back as Secretary for another two-year term.</w:t>
      </w:r>
    </w:p>
    <w:p w14:paraId="4D1FA785" w14:textId="360D8376" w:rsidR="006C7057" w:rsidRDefault="006C7057" w:rsidP="0025288E">
      <w:r>
        <w:lastRenderedPageBreak/>
        <w:t xml:space="preserve">Thomas Poole, the current Treasurer, </w:t>
      </w:r>
      <w:r w:rsidR="009E0ED6">
        <w:t>is ineligible</w:t>
      </w:r>
      <w:r>
        <w:t xml:space="preserve"> to run for office due to the By-Laws</w:t>
      </w:r>
      <w:r w:rsidR="00450400">
        <w:t>, Article I,</w:t>
      </w:r>
      <w:r>
        <w:t xml:space="preserve"> Section 3, which outlines the qualifications for Board members. Specifically, a member must </w:t>
      </w:r>
      <w:r w:rsidR="00450400">
        <w:t>“H</w:t>
      </w:r>
      <w:r>
        <w:t xml:space="preserve">ave attended class for no less than </w:t>
      </w:r>
      <w:r w:rsidR="00450400">
        <w:t>2/3</w:t>
      </w:r>
      <w:r>
        <w:t xml:space="preserve"> of the calendar year</w:t>
      </w:r>
      <w:r w:rsidR="00450400">
        <w:t>”</w:t>
      </w:r>
      <w:r>
        <w:t xml:space="preserve">. </w:t>
      </w:r>
    </w:p>
    <w:p w14:paraId="7D46ECCC" w14:textId="3DBD8B45" w:rsidR="006C7057" w:rsidRDefault="006C7057" w:rsidP="0025288E">
      <w:r>
        <w:t xml:space="preserve">The President </w:t>
      </w:r>
      <w:r w:rsidR="009E0ED6">
        <w:t>noted</w:t>
      </w:r>
      <w:r>
        <w:t xml:space="preserve"> that if no other nominations </w:t>
      </w:r>
      <w:r w:rsidR="00A9525E">
        <w:t>are</w:t>
      </w:r>
      <w:r>
        <w:t xml:space="preserve"> </w:t>
      </w:r>
      <w:r w:rsidR="00A9525E">
        <w:t>submitted</w:t>
      </w:r>
      <w:r>
        <w:t xml:space="preserve">, </w:t>
      </w:r>
      <w:r w:rsidR="00A9525E">
        <w:t xml:space="preserve">the Board has the authority to appoint </w:t>
      </w:r>
      <w:r>
        <w:t xml:space="preserve">someone from the membership to fill this position. </w:t>
      </w:r>
    </w:p>
    <w:p w14:paraId="79907B15" w14:textId="37FBCFA0" w:rsidR="0025288E" w:rsidRPr="006C7057" w:rsidRDefault="009E0ED6" w:rsidP="0025288E">
      <w:pPr>
        <w:rPr>
          <w:b/>
          <w:bCs/>
        </w:rPr>
      </w:pPr>
      <w:r>
        <w:rPr>
          <w:b/>
          <w:bCs/>
        </w:rPr>
        <w:t xml:space="preserve">Barbara Butler was </w:t>
      </w:r>
      <w:r w:rsidR="000242D3">
        <w:rPr>
          <w:b/>
          <w:bCs/>
        </w:rPr>
        <w:t>nominated to the position of</w:t>
      </w:r>
      <w:r>
        <w:rPr>
          <w:b/>
          <w:bCs/>
        </w:rPr>
        <w:t xml:space="preserve"> Treasurer </w:t>
      </w:r>
      <w:r w:rsidR="000242D3">
        <w:rPr>
          <w:b/>
          <w:bCs/>
        </w:rPr>
        <w:t>and she accepted the nomination</w:t>
      </w:r>
      <w:r>
        <w:rPr>
          <w:b/>
          <w:bCs/>
        </w:rPr>
        <w:t xml:space="preserve">. The floor was open for nominations for thirty seconds, but no one else was nominated for the position. As a result, the President officially appointed Barbara Butler as Treasurer for </w:t>
      </w:r>
      <w:r w:rsidR="007E1729">
        <w:rPr>
          <w:b/>
          <w:bCs/>
        </w:rPr>
        <w:t>a</w:t>
      </w:r>
      <w:r>
        <w:rPr>
          <w:b/>
          <w:bCs/>
        </w:rPr>
        <w:t xml:space="preserve"> two-year term.</w:t>
      </w:r>
    </w:p>
    <w:p w14:paraId="0C2E105D" w14:textId="6970C949" w:rsidR="00D858FD" w:rsidRDefault="009E0ED6" w:rsidP="00D858FD">
      <w:r>
        <w:rPr>
          <w:b/>
          <w:bCs/>
        </w:rPr>
        <w:t>Christopher Chien’s term as Director has concluded. He was nominated to serve another three-year term and accepted the nomination. The floor was open for thirty seconds to accept any further nominations; however, there were none. The Secretary cast one vote, officially welcoming Christopher Chien as Director for another three-year term.</w:t>
      </w:r>
    </w:p>
    <w:p w14:paraId="71B85EBA" w14:textId="778B90B0" w:rsidR="00A9525E" w:rsidRPr="00A9525E" w:rsidRDefault="00EC09F9" w:rsidP="00D858FD">
      <w:pPr>
        <w:rPr>
          <w:b/>
          <w:bCs/>
        </w:rPr>
      </w:pPr>
      <w:r>
        <w:rPr>
          <w:b/>
          <w:bCs/>
        </w:rPr>
        <w:t>The position of Director, formerly held by Barbara Butler until 2027, is now open. Fran Beaudoin nominated Katherine Wiley to fill this role, and she accepted the nomination. The floor was open for thirty seconds to receive any additional nominations; however, none were presented. The Secretary cast one vote, officially welcoming Katherine Wiley to serve as Director until 2027.</w:t>
      </w:r>
    </w:p>
    <w:p w14:paraId="25949923" w14:textId="554A20C4" w:rsidR="00D858FD" w:rsidRPr="003363C2" w:rsidRDefault="00A9525E" w:rsidP="00D858FD">
      <w:r>
        <w:t>A</w:t>
      </w:r>
      <w:r w:rsidR="00D858FD">
        <w:t xml:space="preserve"> motion to adjourn the 202</w:t>
      </w:r>
      <w:r w:rsidR="003653AE">
        <w:t>5</w:t>
      </w:r>
      <w:r w:rsidR="00D858FD">
        <w:t xml:space="preserve"> Annual Meeting was made by Christopher Chien and seconded by Thomas Poole.  The meeting was adjourned at </w:t>
      </w:r>
      <w:r w:rsidR="003653AE">
        <w:t>7</w:t>
      </w:r>
      <w:r w:rsidR="00D858FD">
        <w:t>:</w:t>
      </w:r>
      <w:r w:rsidR="003653AE">
        <w:t>00</w:t>
      </w:r>
      <w:r w:rsidR="00D858FD">
        <w:t xml:space="preserve"> pm.</w:t>
      </w:r>
    </w:p>
    <w:p w14:paraId="77AB92DD" w14:textId="77777777" w:rsidR="00D858FD" w:rsidRPr="003363C2" w:rsidRDefault="00D858FD" w:rsidP="0025288E"/>
    <w:p w14:paraId="4EE9CC91" w14:textId="77777777" w:rsidR="0025288E" w:rsidRDefault="0025288E" w:rsidP="003D596B"/>
    <w:p w14:paraId="608A4A75" w14:textId="77777777" w:rsidR="0025288E" w:rsidRPr="003363C2" w:rsidRDefault="0025288E" w:rsidP="003D596B"/>
    <w:sectPr w:rsidR="0025288E" w:rsidRPr="00336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6B"/>
    <w:rsid w:val="000242D3"/>
    <w:rsid w:val="0017156D"/>
    <w:rsid w:val="0025288E"/>
    <w:rsid w:val="003363C2"/>
    <w:rsid w:val="00352FE2"/>
    <w:rsid w:val="003653AE"/>
    <w:rsid w:val="003D596B"/>
    <w:rsid w:val="00450400"/>
    <w:rsid w:val="00525969"/>
    <w:rsid w:val="006C7057"/>
    <w:rsid w:val="007915C0"/>
    <w:rsid w:val="007E1729"/>
    <w:rsid w:val="009B2898"/>
    <w:rsid w:val="009E0ED6"/>
    <w:rsid w:val="009F30F6"/>
    <w:rsid w:val="00A9525E"/>
    <w:rsid w:val="00C672DE"/>
    <w:rsid w:val="00D858FD"/>
    <w:rsid w:val="00D94A5E"/>
    <w:rsid w:val="00E048DC"/>
    <w:rsid w:val="00E656D0"/>
    <w:rsid w:val="00EC09F9"/>
    <w:rsid w:val="00F36B8D"/>
    <w:rsid w:val="00F4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1864"/>
  <w15:chartTrackingRefBased/>
  <w15:docId w15:val="{09C454E5-AADD-4E0F-A371-5A75BAE5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17156D"/>
    <w:pPr>
      <w:tabs>
        <w:tab w:val="right" w:leader="dot" w:pos="9350"/>
      </w:tabs>
      <w:spacing w:before="360" w:after="0" w:line="240" w:lineRule="auto"/>
    </w:pPr>
    <w:rPr>
      <w:rFonts w:asciiTheme="majorHAnsi" w:hAnsiTheme="majorHAnsi"/>
      <w:bCs/>
      <w:caps/>
      <w:noProof/>
      <w:sz w:val="40"/>
      <w:szCs w:val="24"/>
    </w:rPr>
  </w:style>
  <w:style w:type="paragraph" w:styleId="NoSpacing">
    <w:name w:val="No Spacing"/>
    <w:uiPriority w:val="1"/>
    <w:qFormat/>
    <w:rsid w:val="003D5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Lawlor</dc:creator>
  <cp:keywords/>
  <dc:description/>
  <cp:lastModifiedBy>Jacquelyn Lawlor</cp:lastModifiedBy>
  <cp:revision>6</cp:revision>
  <cp:lastPrinted>2025-05-15T18:03:00Z</cp:lastPrinted>
  <dcterms:created xsi:type="dcterms:W3CDTF">2025-05-15T17:59:00Z</dcterms:created>
  <dcterms:modified xsi:type="dcterms:W3CDTF">2025-05-30T13:37:00Z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5c1ecc95-8c04-4db8-90f7-163566dddbdb</vt:lpwstr>
  </property>
</Properties>
</file>